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2F" w:rsidRPr="0018032F" w:rsidRDefault="0018032F" w:rsidP="0018032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032F">
        <w:rPr>
          <w:rFonts w:ascii="Times New Roman" w:hAnsi="Times New Roman" w:cs="Times New Roman"/>
          <w:b/>
          <w:color w:val="000000"/>
          <w:sz w:val="24"/>
          <w:szCs w:val="24"/>
        </w:rPr>
        <w:t>ВЫПИСКИ</w:t>
      </w:r>
    </w:p>
    <w:p w:rsidR="0025130F" w:rsidRDefault="0018032F" w:rsidP="0018032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032F">
        <w:rPr>
          <w:rFonts w:ascii="Times New Roman" w:hAnsi="Times New Roman" w:cs="Times New Roman"/>
          <w:b/>
          <w:color w:val="000000"/>
          <w:sz w:val="24"/>
          <w:szCs w:val="24"/>
        </w:rPr>
        <w:t>ИЗ ВНУТРЕННИХ НОРМАТИВНЫХ ДОКУМЕНТОВ СОЮЗА</w:t>
      </w:r>
      <w:r w:rsidR="002513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8032F" w:rsidRPr="0018032F" w:rsidRDefault="0025130F" w:rsidP="0018032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(по вопросу выхода из СРО)</w:t>
      </w:r>
    </w:p>
    <w:p w:rsidR="0018032F" w:rsidRPr="0018032F" w:rsidRDefault="0018032F" w:rsidP="0018032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8032F" w:rsidRPr="0018032F" w:rsidRDefault="0018032F" w:rsidP="0018032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8032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Выписка из Устава Союза АУ «СРО СС»</w:t>
      </w:r>
    </w:p>
    <w:p w:rsidR="0018032F" w:rsidRPr="0018032F" w:rsidRDefault="0018032F" w:rsidP="0018032F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032F" w:rsidRPr="0018032F" w:rsidRDefault="0018032F" w:rsidP="0018032F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032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803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ПРАВА И ОБЯЗАННОСТИ ЧЛЕНОВ</w:t>
      </w:r>
    </w:p>
    <w:p w:rsidR="0018032F" w:rsidRPr="0018032F" w:rsidRDefault="0018032F" w:rsidP="0018032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32F">
        <w:rPr>
          <w:rFonts w:ascii="Times New Roman" w:hAnsi="Times New Roman" w:cs="Times New Roman"/>
          <w:color w:val="000000"/>
          <w:sz w:val="24"/>
          <w:szCs w:val="24"/>
        </w:rPr>
        <w:t>5.1. Члены Союза имеют право:</w:t>
      </w:r>
    </w:p>
    <w:p w:rsidR="0018032F" w:rsidRPr="0018032F" w:rsidRDefault="0018032F" w:rsidP="0018032F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32F">
        <w:rPr>
          <w:rFonts w:ascii="Times New Roman" w:hAnsi="Times New Roman" w:cs="Times New Roman"/>
          <w:color w:val="000000"/>
          <w:sz w:val="24"/>
          <w:szCs w:val="24"/>
        </w:rPr>
        <w:t>5.1.3. По своему усмотрению выходить из Союза».</w:t>
      </w:r>
    </w:p>
    <w:p w:rsidR="0018032F" w:rsidRPr="0018032F" w:rsidRDefault="0018032F" w:rsidP="0018032F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032F" w:rsidRPr="0018032F" w:rsidRDefault="0018032F" w:rsidP="0018032F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03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«6. ПОРЯДОК ПРИЕМА, ВЫХОДА И ИСКЛЮЧЕНИЯ ЧЛЕНОВ</w:t>
      </w:r>
    </w:p>
    <w:p w:rsidR="0018032F" w:rsidRPr="0018032F" w:rsidRDefault="0018032F" w:rsidP="0018032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032F" w:rsidRPr="0018032F" w:rsidRDefault="0018032F" w:rsidP="0018032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32F">
        <w:rPr>
          <w:rFonts w:ascii="Times New Roman" w:hAnsi="Times New Roman" w:cs="Times New Roman"/>
          <w:color w:val="000000"/>
          <w:sz w:val="24"/>
          <w:szCs w:val="24"/>
        </w:rPr>
        <w:t>6.5. Выход члена из состава Союза осуществляется путем подачи письменного заявления. Не позднее 6 месяцев после подачи членом Союза заявления о выходе из состава Союза, Союз обязан:</w:t>
      </w:r>
    </w:p>
    <w:p w:rsidR="0018032F" w:rsidRPr="0018032F" w:rsidRDefault="0018032F" w:rsidP="0018032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32F">
        <w:rPr>
          <w:rFonts w:ascii="Times New Roman" w:hAnsi="Times New Roman" w:cs="Times New Roman"/>
          <w:color w:val="000000"/>
          <w:sz w:val="24"/>
          <w:szCs w:val="24"/>
        </w:rPr>
        <w:t>6.5.1. Решить все организационные и финансовые вопросы, связанные с выходом члена из Союза.</w:t>
      </w:r>
    </w:p>
    <w:p w:rsidR="0018032F" w:rsidRPr="0018032F" w:rsidRDefault="0018032F" w:rsidP="0018032F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32F">
        <w:rPr>
          <w:rFonts w:ascii="Times New Roman" w:hAnsi="Times New Roman" w:cs="Times New Roman"/>
          <w:color w:val="000000"/>
          <w:sz w:val="24"/>
          <w:szCs w:val="24"/>
        </w:rPr>
        <w:t>6.5.2. После решения вышеперечисленных вопросов на ближайшем заседании Совета Союза принять решение о выведении заявителя из состава Союза и его исключении из реестра членов Союза.</w:t>
      </w:r>
    </w:p>
    <w:p w:rsidR="0018032F" w:rsidRPr="0018032F" w:rsidRDefault="0018032F" w:rsidP="0018032F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032F" w:rsidRPr="0018032F" w:rsidRDefault="0018032F" w:rsidP="0018032F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32F">
        <w:rPr>
          <w:rFonts w:ascii="Times New Roman" w:hAnsi="Times New Roman" w:cs="Times New Roman"/>
          <w:sz w:val="24"/>
          <w:szCs w:val="24"/>
        </w:rPr>
        <w:t xml:space="preserve">6.6. </w:t>
      </w:r>
      <w:r w:rsidRPr="0018032F">
        <w:rPr>
          <w:rFonts w:ascii="Times New Roman" w:hAnsi="Times New Roman" w:cs="Times New Roman"/>
          <w:color w:val="000000"/>
          <w:sz w:val="24"/>
          <w:szCs w:val="24"/>
        </w:rPr>
        <w:t>Член Союза, не выполняющий или ненадлежащим образом выполняющий свои обязанности, положения Устава Союза, внутренних нормативных документов Союза, либо нарушивший принятые на себя обязательства перед Союзом, а также препятствующий своими действиями или бездействием нормальной деятельности Союза, может быть исключен из нее по решению Совета Союза. При исключении члена из состава Союза членские взносы и внесенное имущество возврату не подлежат».</w:t>
      </w:r>
    </w:p>
    <w:p w:rsidR="0018032F" w:rsidRPr="0018032F" w:rsidRDefault="0018032F" w:rsidP="0018032F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032F" w:rsidRPr="0018032F" w:rsidRDefault="0018032F" w:rsidP="0018032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8032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Выписка из </w:t>
      </w:r>
      <w:r w:rsidRPr="0018032F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Стандартов и правил профессиональной деятельности и деловой этики арбитражных управляющих - </w:t>
      </w:r>
      <w:r w:rsidRPr="0018032F">
        <w:rPr>
          <w:rStyle w:val="FontStyle15"/>
          <w:rFonts w:ascii="Times New Roman" w:hAnsi="Times New Roman" w:cs="Times New Roman"/>
          <w:b/>
          <w:u w:val="single"/>
        </w:rPr>
        <w:t>членов С</w:t>
      </w:r>
      <w:r w:rsidRPr="0018032F">
        <w:rPr>
          <w:rFonts w:ascii="Times New Roman" w:hAnsi="Times New Roman" w:cs="Times New Roman"/>
          <w:b/>
          <w:bCs/>
          <w:sz w:val="24"/>
          <w:szCs w:val="24"/>
          <w:u w:val="single"/>
        </w:rPr>
        <w:t>оюза АУ «СРО СС»</w:t>
      </w:r>
    </w:p>
    <w:p w:rsidR="0018032F" w:rsidRPr="0018032F" w:rsidRDefault="0018032F" w:rsidP="0018032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18032F" w:rsidRPr="0018032F" w:rsidRDefault="0018032F" w:rsidP="0018032F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032F">
        <w:rPr>
          <w:rFonts w:ascii="Times New Roman" w:hAnsi="Times New Roman" w:cs="Times New Roman"/>
          <w:sz w:val="24"/>
          <w:szCs w:val="24"/>
        </w:rPr>
        <w:t>«2.24. Члены Союза имеют право:</w:t>
      </w:r>
    </w:p>
    <w:p w:rsidR="0018032F" w:rsidRPr="0018032F" w:rsidRDefault="0018032F" w:rsidP="0018032F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032F">
        <w:rPr>
          <w:rFonts w:ascii="Times New Roman" w:hAnsi="Times New Roman" w:cs="Times New Roman"/>
          <w:sz w:val="24"/>
          <w:szCs w:val="24"/>
        </w:rPr>
        <w:t>2.24.3. Выходить из Союза по собственному желанию.</w:t>
      </w:r>
    </w:p>
    <w:p w:rsidR="0018032F" w:rsidRPr="0018032F" w:rsidRDefault="0018032F" w:rsidP="0018032F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032F" w:rsidRPr="0018032F" w:rsidRDefault="0018032F" w:rsidP="0018032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032F">
        <w:rPr>
          <w:rFonts w:ascii="Times New Roman" w:hAnsi="Times New Roman" w:cs="Times New Roman"/>
          <w:sz w:val="24"/>
          <w:szCs w:val="24"/>
        </w:rPr>
        <w:t>«3.6. Арбитражный управляющий, не соответствующий условиям членства в Союзе, исключается из членов Союза в течение одного месяца с даты выявления такого несоответствия</w:t>
      </w:r>
      <w:proofErr w:type="gramStart"/>
      <w:r w:rsidRPr="0018032F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18032F" w:rsidRPr="0018032F" w:rsidRDefault="0018032F" w:rsidP="0018032F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032F" w:rsidRPr="0018032F" w:rsidRDefault="0018032F" w:rsidP="001803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32F">
        <w:rPr>
          <w:rFonts w:ascii="Times New Roman" w:hAnsi="Times New Roman" w:cs="Times New Roman"/>
          <w:b/>
          <w:bCs/>
          <w:sz w:val="24"/>
          <w:szCs w:val="24"/>
        </w:rPr>
        <w:lastRenderedPageBreak/>
        <w:t>«</w:t>
      </w:r>
      <w:r w:rsidRPr="0018032F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18032F">
        <w:rPr>
          <w:rFonts w:ascii="Times New Roman" w:hAnsi="Times New Roman" w:cs="Times New Roman"/>
          <w:b/>
          <w:bCs/>
          <w:sz w:val="24"/>
          <w:szCs w:val="24"/>
        </w:rPr>
        <w:t>. Порядок прекращения членства в Союзе</w:t>
      </w:r>
    </w:p>
    <w:p w:rsidR="0018032F" w:rsidRPr="0018032F" w:rsidRDefault="0018032F" w:rsidP="0018032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032F">
        <w:rPr>
          <w:rFonts w:ascii="Times New Roman" w:hAnsi="Times New Roman" w:cs="Times New Roman"/>
          <w:sz w:val="24"/>
          <w:szCs w:val="24"/>
        </w:rPr>
        <w:t>7.1. Членство арбитражного управляющего в Союзе прекращается по решению коллегиального органа управления  Союза в случае подачи арбитражным управляющим заявления о выходе из членов Союза или в случае исключения арбитражного управляющего из Союза при наличии следующих обстоятельств:</w:t>
      </w:r>
    </w:p>
    <w:p w:rsidR="0018032F" w:rsidRPr="0018032F" w:rsidRDefault="0018032F" w:rsidP="0018032F">
      <w:pPr>
        <w:pStyle w:val="a3"/>
        <w:spacing w:before="0" w:beforeAutospacing="0" w:after="0" w:afterAutospacing="0"/>
        <w:ind w:firstLine="540"/>
        <w:jc w:val="both"/>
      </w:pPr>
      <w:r w:rsidRPr="0018032F">
        <w:t>7.1.1. Нарушения арбитражным управляющим требований законодательства о банкротстве, других федеральных законов, иных нормативных правовых актов Российской Федерации, федеральных стандартов, настоящих Стандартов и Правил, условий членства в Союзе, не устраненным в установленный Союзом срок или носящим неустранимый характер.</w:t>
      </w:r>
    </w:p>
    <w:p w:rsidR="0018032F" w:rsidRPr="0018032F" w:rsidRDefault="0018032F" w:rsidP="0018032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032F">
        <w:rPr>
          <w:rFonts w:ascii="Times New Roman" w:hAnsi="Times New Roman" w:cs="Times New Roman"/>
          <w:sz w:val="24"/>
          <w:szCs w:val="24"/>
        </w:rPr>
        <w:t xml:space="preserve">7.1.2.  Неуплаты членских взносов в сроки и в размерах, установленных Советом Союза. </w:t>
      </w:r>
    </w:p>
    <w:p w:rsidR="0018032F" w:rsidRPr="0018032F" w:rsidRDefault="0018032F" w:rsidP="0018032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032F">
        <w:rPr>
          <w:rFonts w:ascii="Times New Roman" w:hAnsi="Times New Roman" w:cs="Times New Roman"/>
          <w:sz w:val="24"/>
          <w:szCs w:val="24"/>
        </w:rPr>
        <w:t xml:space="preserve">7.1.3. Непредставления (не своевременного предоставления), а также в случае представления заведомо ложных, неполных, либо не соответствующих действительности сведений, запрашиваемых исполнительными органами Союза, в связи с осуществлением текущего </w:t>
      </w:r>
      <w:proofErr w:type="gramStart"/>
      <w:r w:rsidRPr="0018032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8032F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деятельностью своих членов, исполняющих обязанности арбитражного управляющего в деле о банкротстве, непредставления установленной Союзом отчетности о своей деятельности.</w:t>
      </w:r>
    </w:p>
    <w:p w:rsidR="0018032F" w:rsidRPr="0018032F" w:rsidRDefault="0018032F" w:rsidP="0018032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032F">
        <w:rPr>
          <w:rFonts w:ascii="Times New Roman" w:hAnsi="Times New Roman" w:cs="Times New Roman"/>
          <w:sz w:val="24"/>
          <w:szCs w:val="24"/>
        </w:rPr>
        <w:t>7.1.4. Отказа от предоставления органу по контролю (надзору) или уполномоченному органу законно запрашиваемых сведений, а равно предоставления указанным органам заведомо ложных, неполных, либо не соответствующих действительности сведений.</w:t>
      </w:r>
    </w:p>
    <w:p w:rsidR="0018032F" w:rsidRPr="0018032F" w:rsidRDefault="0018032F" w:rsidP="0018032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032F">
        <w:rPr>
          <w:rFonts w:ascii="Times New Roman" w:hAnsi="Times New Roman" w:cs="Times New Roman"/>
          <w:sz w:val="24"/>
          <w:szCs w:val="24"/>
        </w:rPr>
        <w:t>7.1.5. Наличия вступившего в законную силу судебного акта о нарушениях арбитражным управляющим законодательства Российской Федерации.</w:t>
      </w:r>
    </w:p>
    <w:p w:rsidR="0018032F" w:rsidRPr="0018032F" w:rsidRDefault="0018032F" w:rsidP="0018032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032F">
        <w:rPr>
          <w:rFonts w:ascii="Times New Roman" w:hAnsi="Times New Roman" w:cs="Times New Roman"/>
          <w:sz w:val="24"/>
          <w:szCs w:val="24"/>
        </w:rPr>
        <w:t xml:space="preserve">7.1.6. Отстранения арбитражного управляющего </w:t>
      </w:r>
      <w:proofErr w:type="gramStart"/>
      <w:r w:rsidRPr="0018032F">
        <w:rPr>
          <w:rFonts w:ascii="Times New Roman" w:hAnsi="Times New Roman" w:cs="Times New Roman"/>
          <w:sz w:val="24"/>
          <w:szCs w:val="24"/>
        </w:rPr>
        <w:t>от исполнения обязанностей в деле о банкротстве в связи с неисполнением</w:t>
      </w:r>
      <w:proofErr w:type="gramEnd"/>
      <w:r w:rsidRPr="0018032F">
        <w:rPr>
          <w:rFonts w:ascii="Times New Roman" w:hAnsi="Times New Roman" w:cs="Times New Roman"/>
          <w:sz w:val="24"/>
          <w:szCs w:val="24"/>
        </w:rPr>
        <w:t xml:space="preserve"> или ненадлежащим исполнением возложенных на него обязанностей.</w:t>
      </w:r>
    </w:p>
    <w:p w:rsidR="0018032F" w:rsidRPr="0018032F" w:rsidRDefault="0018032F" w:rsidP="0018032F">
      <w:pPr>
        <w:ind w:firstLine="54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18032F">
        <w:rPr>
          <w:rFonts w:ascii="Times New Roman" w:hAnsi="Times New Roman" w:cs="Times New Roman"/>
          <w:sz w:val="24"/>
          <w:szCs w:val="24"/>
        </w:rPr>
        <w:t>7.1.7.  Наличия вступившего в законную силу обвинительного приговора суда за с</w:t>
      </w:r>
      <w:r w:rsidRPr="0018032F">
        <w:rPr>
          <w:rFonts w:ascii="Times New Roman" w:eastAsia="Lucida Sans Unicode" w:hAnsi="Times New Roman" w:cs="Times New Roman"/>
          <w:sz w:val="24"/>
          <w:szCs w:val="24"/>
        </w:rPr>
        <w:t xml:space="preserve">овершение арбитражным управляющим </w:t>
      </w:r>
      <w:r w:rsidRPr="0018032F">
        <w:rPr>
          <w:rFonts w:ascii="Times New Roman" w:hAnsi="Times New Roman" w:cs="Times New Roman"/>
          <w:sz w:val="24"/>
          <w:szCs w:val="24"/>
        </w:rPr>
        <w:t>умышленного</w:t>
      </w:r>
      <w:r w:rsidRPr="0018032F">
        <w:rPr>
          <w:rFonts w:ascii="Times New Roman" w:eastAsia="Lucida Sans Unicode" w:hAnsi="Times New Roman" w:cs="Times New Roman"/>
          <w:sz w:val="24"/>
          <w:szCs w:val="24"/>
        </w:rPr>
        <w:t xml:space="preserve"> преступления.</w:t>
      </w:r>
    </w:p>
    <w:p w:rsidR="0018032F" w:rsidRPr="0018032F" w:rsidRDefault="0018032F" w:rsidP="0018032F">
      <w:pPr>
        <w:ind w:firstLine="54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18032F">
        <w:rPr>
          <w:rFonts w:ascii="Times New Roman" w:hAnsi="Times New Roman" w:cs="Times New Roman"/>
          <w:sz w:val="24"/>
          <w:szCs w:val="24"/>
        </w:rPr>
        <w:t>7.1.8. С</w:t>
      </w:r>
      <w:r w:rsidRPr="0018032F">
        <w:rPr>
          <w:rFonts w:ascii="Times New Roman" w:eastAsia="Lucida Sans Unicode" w:hAnsi="Times New Roman" w:cs="Times New Roman"/>
          <w:sz w:val="24"/>
          <w:szCs w:val="24"/>
        </w:rPr>
        <w:t>овершения арбитражным управляющим административных правонарушений в области законодательства о банкротстве, повлекших за собой дисквалификацию арбитражного управляющего.</w:t>
      </w:r>
    </w:p>
    <w:p w:rsidR="0018032F" w:rsidRPr="0018032F" w:rsidRDefault="0018032F" w:rsidP="0018032F">
      <w:pPr>
        <w:ind w:firstLine="54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18032F">
        <w:rPr>
          <w:rFonts w:ascii="Times New Roman" w:hAnsi="Times New Roman" w:cs="Times New Roman"/>
          <w:sz w:val="24"/>
          <w:szCs w:val="24"/>
        </w:rPr>
        <w:t>7.1.9. Неоднократного</w:t>
      </w:r>
      <w:r w:rsidRPr="0018032F">
        <w:rPr>
          <w:rFonts w:ascii="Times New Roman" w:eastAsia="Lucida Sans Unicode" w:hAnsi="Times New Roman" w:cs="Times New Roman"/>
          <w:sz w:val="24"/>
          <w:szCs w:val="24"/>
        </w:rPr>
        <w:t>, в течение года, совершения арбитражным управляющим административного правонарушения в области законодательства о несостоятельности (банкротстве);</w:t>
      </w:r>
    </w:p>
    <w:p w:rsidR="0018032F" w:rsidRPr="0018032F" w:rsidRDefault="0018032F" w:rsidP="0018032F">
      <w:pPr>
        <w:ind w:firstLine="54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18032F">
        <w:rPr>
          <w:rFonts w:ascii="Times New Roman" w:hAnsi="Times New Roman" w:cs="Times New Roman"/>
          <w:sz w:val="24"/>
          <w:szCs w:val="24"/>
        </w:rPr>
        <w:t>7.1.10.</w:t>
      </w:r>
      <w:r w:rsidRPr="0018032F">
        <w:rPr>
          <w:rFonts w:ascii="Times New Roman" w:eastAsia="Lucida Sans Unicode" w:hAnsi="Times New Roman" w:cs="Times New Roman"/>
          <w:sz w:val="24"/>
          <w:szCs w:val="24"/>
        </w:rPr>
        <w:t xml:space="preserve"> Не принятия мер по</w:t>
      </w:r>
      <w:r w:rsidRPr="0018032F">
        <w:rPr>
          <w:rFonts w:ascii="Times New Roman" w:hAnsi="Times New Roman" w:cs="Times New Roman"/>
          <w:sz w:val="24"/>
          <w:szCs w:val="24"/>
        </w:rPr>
        <w:t xml:space="preserve"> возмещению должнику, кредиторам и иным лицам убытков, причиненных в результате неисполнения или ненадлежащего исполнения арбитражным управляющим возложенных на него обязанностей в деле о банкротстве.</w:t>
      </w:r>
    </w:p>
    <w:p w:rsidR="0018032F" w:rsidRPr="0018032F" w:rsidRDefault="0018032F" w:rsidP="001803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32F">
        <w:rPr>
          <w:rStyle w:val="FontStyle26"/>
          <w:sz w:val="24"/>
          <w:szCs w:val="24"/>
        </w:rPr>
        <w:t xml:space="preserve">7.1.11. Наличия не </w:t>
      </w:r>
      <w:r w:rsidRPr="0018032F">
        <w:rPr>
          <w:rFonts w:ascii="Times New Roman" w:hAnsi="Times New Roman" w:cs="Times New Roman"/>
          <w:sz w:val="24"/>
          <w:szCs w:val="24"/>
        </w:rPr>
        <w:t>возмещенных убытков компенсационному фонду Союза, после осуществления выплаты из компенсационного фонда в связи с возмещением убытков, причиненных лицам, участвующим в деле о банкротстве, и иным лицам вследствие неисполнения или ненадлежащего исполнения этим арбитражным управляющим возложенных обязанностей в деле о банкротстве.</w:t>
      </w:r>
    </w:p>
    <w:p w:rsidR="0018032F" w:rsidRPr="0018032F" w:rsidRDefault="0018032F" w:rsidP="001803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32F">
        <w:rPr>
          <w:rFonts w:ascii="Times New Roman" w:hAnsi="Times New Roman" w:cs="Times New Roman"/>
          <w:sz w:val="24"/>
          <w:szCs w:val="24"/>
        </w:rPr>
        <w:t>7.1.12. Обнаружения несоответствия сведений, заявленных кандидатом при подаче заявления о принятии его в члены Союза, реальному положению дел (реальным сведениям).</w:t>
      </w:r>
    </w:p>
    <w:p w:rsidR="0018032F" w:rsidRPr="0018032F" w:rsidRDefault="0018032F" w:rsidP="0018032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032F">
        <w:rPr>
          <w:rFonts w:ascii="Times New Roman" w:hAnsi="Times New Roman" w:cs="Times New Roman"/>
          <w:sz w:val="24"/>
          <w:szCs w:val="24"/>
        </w:rPr>
        <w:t>7.1.13. Невыполнения в установленные сроки решений Дисциплинарной комиссии Союза.</w:t>
      </w:r>
    </w:p>
    <w:p w:rsidR="0018032F" w:rsidRPr="0018032F" w:rsidRDefault="0018032F" w:rsidP="0018032F">
      <w:pPr>
        <w:pStyle w:val="a3"/>
        <w:spacing w:before="0" w:beforeAutospacing="0" w:after="0" w:afterAutospacing="0"/>
        <w:ind w:firstLine="540"/>
        <w:jc w:val="both"/>
      </w:pPr>
      <w:r w:rsidRPr="0018032F">
        <w:lastRenderedPageBreak/>
        <w:t xml:space="preserve">7.1.14. </w:t>
      </w:r>
      <w:proofErr w:type="gramStart"/>
      <w:r w:rsidRPr="0018032F">
        <w:t>В случае неоднократного привлечения для обеспечения исполнения обязанностей в деле о банкротстве на договорной основе</w:t>
      </w:r>
      <w:proofErr w:type="gramEnd"/>
      <w:r w:rsidRPr="0018032F">
        <w:t xml:space="preserve"> лиц, не аккредитованных Союзом.</w:t>
      </w:r>
    </w:p>
    <w:p w:rsidR="0018032F" w:rsidRPr="0018032F" w:rsidRDefault="0018032F" w:rsidP="0018032F">
      <w:pPr>
        <w:pStyle w:val="a3"/>
        <w:spacing w:before="0" w:beforeAutospacing="0" w:after="0" w:afterAutospacing="0"/>
        <w:ind w:firstLine="540"/>
        <w:jc w:val="both"/>
      </w:pPr>
      <w:r w:rsidRPr="0018032F">
        <w:t xml:space="preserve">7.2. Членство арбитражного управляющего в Союзе прекращается </w:t>
      </w:r>
      <w:proofErr w:type="gramStart"/>
      <w:r w:rsidRPr="0018032F">
        <w:t>с даты включения</w:t>
      </w:r>
      <w:proofErr w:type="gramEnd"/>
      <w:r w:rsidRPr="0018032F">
        <w:t xml:space="preserve"> в реестр членов Союза записи о прекращении членства арбитражного управляющего.</w:t>
      </w:r>
    </w:p>
    <w:p w:rsidR="0018032F" w:rsidRPr="0018032F" w:rsidRDefault="0018032F" w:rsidP="0018032F">
      <w:pPr>
        <w:pStyle w:val="a3"/>
        <w:spacing w:before="0" w:beforeAutospacing="0" w:after="0" w:afterAutospacing="0"/>
        <w:ind w:firstLine="540"/>
        <w:jc w:val="both"/>
      </w:pPr>
      <w:r w:rsidRPr="0018032F">
        <w:t>7.3. В случае подачи заявления о выходе из Союза арбитражный управляющий направляет письменное заявление на имя Председателя Совета Союза.</w:t>
      </w:r>
    </w:p>
    <w:p w:rsidR="0018032F" w:rsidRPr="0018032F" w:rsidRDefault="0018032F" w:rsidP="0018032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032F">
        <w:rPr>
          <w:rFonts w:ascii="Times New Roman" w:hAnsi="Times New Roman" w:cs="Times New Roman"/>
          <w:sz w:val="24"/>
          <w:szCs w:val="24"/>
        </w:rPr>
        <w:t xml:space="preserve">7.4. </w:t>
      </w:r>
      <w:proofErr w:type="gramStart"/>
      <w:r w:rsidRPr="0018032F">
        <w:rPr>
          <w:rFonts w:ascii="Times New Roman" w:hAnsi="Times New Roman" w:cs="Times New Roman"/>
          <w:sz w:val="24"/>
          <w:szCs w:val="24"/>
        </w:rPr>
        <w:t>При выходе из состава членов Союза арбитражный управляющий обязан представить в Союз отчет по установленным Положением об отчетности формам, а также сведения обо всех своих действиях, совершенных им в качестве арбитражного управляющего в делах о банкротстве, в соответствии с внутренними нормативными документами Союза, настоящими Стандартами и Правилами, регламентирующими представление отчетности арбитражными управляющими.</w:t>
      </w:r>
      <w:proofErr w:type="gramEnd"/>
    </w:p>
    <w:p w:rsidR="0018032F" w:rsidRPr="0018032F" w:rsidRDefault="0018032F" w:rsidP="0018032F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032F">
        <w:rPr>
          <w:rFonts w:ascii="Times New Roman" w:hAnsi="Times New Roman" w:cs="Times New Roman"/>
          <w:sz w:val="24"/>
          <w:szCs w:val="24"/>
        </w:rPr>
        <w:t>7.5. Не позднее 6 месяцев после подачи членом заявления о выходе из состава Союза, Союз обязан решить все организационные и финансовые вопросы, связанные с выходом члена из Союза.</w:t>
      </w:r>
    </w:p>
    <w:p w:rsidR="0018032F" w:rsidRPr="0018032F" w:rsidRDefault="0018032F" w:rsidP="0018032F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032F">
        <w:rPr>
          <w:rFonts w:ascii="Times New Roman" w:hAnsi="Times New Roman" w:cs="Times New Roman"/>
          <w:sz w:val="24"/>
          <w:szCs w:val="24"/>
        </w:rPr>
        <w:t>7.6. После решения вышеперечисленных вопросов на ближайшем заседании коллегиального органа управления Союза принимается решение об исключении заявителя из состава Союза.</w:t>
      </w:r>
    </w:p>
    <w:p w:rsidR="0018032F" w:rsidRPr="0018032F" w:rsidRDefault="0018032F" w:rsidP="001803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032F">
        <w:rPr>
          <w:rFonts w:ascii="Times New Roman" w:hAnsi="Times New Roman" w:cs="Times New Roman"/>
          <w:sz w:val="24"/>
          <w:szCs w:val="24"/>
        </w:rPr>
        <w:t>7.7. В случае</w:t>
      </w:r>
      <w:proofErr w:type="gramStart"/>
      <w:r w:rsidRPr="001803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8032F">
        <w:rPr>
          <w:rFonts w:ascii="Times New Roman" w:hAnsi="Times New Roman" w:cs="Times New Roman"/>
          <w:sz w:val="24"/>
          <w:szCs w:val="24"/>
        </w:rPr>
        <w:t xml:space="preserve"> если в отношении арбитражного управляющего, подавшего заявление о выходе из членов Союза, возбуждено дело о применении к нему мер дисциплинарного воздействия, решение Совета Союза о прекращении членства такого арбитражного управляющего принимается после завершения рассмотрения возбужденного в отношении такого арбитражного управляющего дела о применении к нему мер дисциплинарного воздействия.</w:t>
      </w:r>
    </w:p>
    <w:p w:rsidR="0018032F" w:rsidRPr="0018032F" w:rsidRDefault="0018032F" w:rsidP="0018032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032F">
        <w:rPr>
          <w:rFonts w:ascii="Times New Roman" w:hAnsi="Times New Roman" w:cs="Times New Roman"/>
          <w:sz w:val="24"/>
          <w:szCs w:val="24"/>
        </w:rPr>
        <w:t>7.8. При прекращении членства арбитражного управляющего в Союзе возврат взносов, в том числе в компенсационный фонд, не допускается.</w:t>
      </w:r>
    </w:p>
    <w:p w:rsidR="0018032F" w:rsidRPr="0018032F" w:rsidRDefault="0018032F" w:rsidP="0018032F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032F">
        <w:rPr>
          <w:rFonts w:ascii="Times New Roman" w:hAnsi="Times New Roman" w:cs="Times New Roman"/>
          <w:sz w:val="24"/>
          <w:szCs w:val="24"/>
        </w:rPr>
        <w:t xml:space="preserve">7.9. </w:t>
      </w:r>
      <w:proofErr w:type="gramStart"/>
      <w:r w:rsidRPr="0018032F">
        <w:rPr>
          <w:rFonts w:ascii="Times New Roman" w:hAnsi="Times New Roman" w:cs="Times New Roman"/>
          <w:sz w:val="24"/>
          <w:szCs w:val="24"/>
        </w:rPr>
        <w:t>В случае подачи арбитражным управляющим заявления о выходе из членов Союза, исключения арбитражного управляющего из Союза в связи с нарушением арбитражным управляющим условий членства в Союзе, нарушения арбитражным управляющим требований Закона о банкротстве, других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деятельности, Союз в установленные Законом о банкротстве сроки направляет ходатайство в арбитражный</w:t>
      </w:r>
      <w:proofErr w:type="gramEnd"/>
      <w:r w:rsidRPr="0018032F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gramStart"/>
      <w:r w:rsidRPr="0018032F">
        <w:rPr>
          <w:rFonts w:ascii="Times New Roman" w:hAnsi="Times New Roman" w:cs="Times New Roman"/>
          <w:sz w:val="24"/>
          <w:szCs w:val="24"/>
        </w:rPr>
        <w:t>об отстранении арбитражного управляющего от исполнения возложенных на него обязанностей в деле о банкротстве</w:t>
      </w:r>
      <w:proofErr w:type="gramEnd"/>
      <w:r w:rsidRPr="0018032F">
        <w:rPr>
          <w:rFonts w:ascii="Times New Roman" w:hAnsi="Times New Roman" w:cs="Times New Roman"/>
          <w:sz w:val="24"/>
          <w:szCs w:val="24"/>
        </w:rPr>
        <w:t>.</w:t>
      </w:r>
    </w:p>
    <w:p w:rsidR="0018032F" w:rsidRPr="0018032F" w:rsidRDefault="0018032F" w:rsidP="0018032F">
      <w:pPr>
        <w:pStyle w:val="a3"/>
        <w:spacing w:before="0" w:beforeAutospacing="0" w:after="0" w:afterAutospacing="0"/>
        <w:ind w:firstLine="540"/>
        <w:jc w:val="both"/>
      </w:pPr>
      <w:r w:rsidRPr="0018032F">
        <w:t xml:space="preserve">7.10. </w:t>
      </w:r>
      <w:proofErr w:type="gramStart"/>
      <w:r w:rsidRPr="0018032F">
        <w:t>При направлении Союзом в арбитражный суд ходатайства об отстранении арбитражного управляющего от исполнения возложенных на него обязанностей</w:t>
      </w:r>
      <w:proofErr w:type="gramEnd"/>
      <w:r w:rsidRPr="0018032F">
        <w:t xml:space="preserve"> в деле о банкротстве саморегулируемая организация представляет кандидатуру арбитражного управляющего в порядке, установленном статьей 45 Закона о банкротстве.»</w:t>
      </w:r>
    </w:p>
    <w:p w:rsidR="0018032F" w:rsidRPr="0018032F" w:rsidRDefault="0018032F" w:rsidP="0018032F">
      <w:pPr>
        <w:pStyle w:val="a3"/>
        <w:spacing w:before="0" w:beforeAutospacing="0" w:after="0" w:afterAutospacing="0"/>
        <w:ind w:firstLine="540"/>
        <w:jc w:val="both"/>
      </w:pPr>
    </w:p>
    <w:p w:rsidR="001D1C83" w:rsidRPr="0018032F" w:rsidRDefault="0025130F">
      <w:pPr>
        <w:rPr>
          <w:rFonts w:ascii="Times New Roman" w:hAnsi="Times New Roman" w:cs="Times New Roman"/>
          <w:sz w:val="24"/>
          <w:szCs w:val="24"/>
        </w:rPr>
      </w:pPr>
    </w:p>
    <w:sectPr w:rsidR="001D1C83" w:rsidRPr="0018032F" w:rsidSect="0005296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8B"/>
    <w:rsid w:val="0018032F"/>
    <w:rsid w:val="0025130F"/>
    <w:rsid w:val="008F4FCE"/>
    <w:rsid w:val="009D0F8B"/>
    <w:rsid w:val="00B5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18032F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1803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8032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5">
    <w:name w:val="Font Style15"/>
    <w:rsid w:val="0018032F"/>
    <w:rPr>
      <w:rFonts w:ascii="Constantia" w:hAnsi="Constantia" w:cs="Constant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18032F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1803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8032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5">
    <w:name w:val="Font Style15"/>
    <w:rsid w:val="0018032F"/>
    <w:rPr>
      <w:rFonts w:ascii="Constantia" w:hAnsi="Constantia" w:cs="Constant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1092</Words>
  <Characters>6231</Characters>
  <Application>Microsoft Office Word</Application>
  <DocSecurity>0</DocSecurity>
  <Lines>51</Lines>
  <Paragraphs>14</Paragraphs>
  <ScaleCrop>false</ScaleCrop>
  <Company/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user-08</dc:creator>
  <cp:keywords/>
  <dc:description/>
  <cp:lastModifiedBy>User-06</cp:lastModifiedBy>
  <cp:revision>3</cp:revision>
  <dcterms:created xsi:type="dcterms:W3CDTF">2021-04-12T11:05:00Z</dcterms:created>
  <dcterms:modified xsi:type="dcterms:W3CDTF">2021-04-12T11:08:00Z</dcterms:modified>
</cp:coreProperties>
</file>